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DCC" w:rsidRDefault="001F3DCC" w:rsidP="001F3DC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3" name="Рисунок 3" descr="C:\Users\Остров\Pictures\2017-07-06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стров\Pictures\2017-07-06\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DCC" w:rsidRDefault="001F3DCC" w:rsidP="005F0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DCC" w:rsidRDefault="001F3DCC" w:rsidP="005F0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DCC" w:rsidRDefault="001F3DCC" w:rsidP="005F0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3DCC" w:rsidRDefault="001F3DCC" w:rsidP="005F0CB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lastRenderedPageBreak/>
        <w:t>2.7. Питание в ДОУ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заведующим ДОУ.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2.8.  На основе примерного 10-дневного меню ежедневно, на следующий день составляется меню-требование и утверждается заведующим ДОУ.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2.9.  Для детей в возрасте от 1,5 до 3 лет и от 3 до 7 лет меню - требование составляется отдельно. При этом учитываются: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среднесуточный набор продуктов для каждой возрастной группы;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объем блюд для этих групп;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нормы физиологических потребностей;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нормы потерь при холодной и тепловой обработки продуктов;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выход готовых блюд;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нормы взаимозаменяемости продуктов при приготовлении блюд;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данные о химическом составе блюд;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-  требования </w:t>
      </w:r>
      <w:proofErr w:type="spellStart"/>
      <w:r w:rsidRPr="005F0CB7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 в отношении запрещенных продуктов и блюд, использование которых может стать причиной возникновения желудочно-кишечного заболевания, отравления.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сведениями о стоимости и наличии продуктов.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2.10. Меню-требование является основным документом для приготовления пищи на пи</w:t>
      </w:r>
      <w:r w:rsidRPr="005F0CB7">
        <w:rPr>
          <w:rFonts w:ascii="Times New Roman" w:eastAsia="Times New Roman" w:hAnsi="Times New Roman" w:cs="Times New Roman"/>
          <w:sz w:val="24"/>
          <w:szCs w:val="24"/>
        </w:rPr>
        <w:softHyphen/>
        <w:t>щеблоке.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2.11. Вносить изменения в утвержденное меню-раскладку, без согласования с заведующего ДОУ, запрещается.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2.12. При необходимости внесения изменения в меню /несвоевременный завоз продуктов, недоброкачественность продукта/   завхозом составляется объяснительная с указанием причины. В меню-раскладку вносятся изменения и заверяются подписью заведующего. Исправления в меню-раскладке не допускаются.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2.13.   Для обеспечения преемственности питания родителей информируют об ассортименте питания ребенка, вывешивая меню на раздаче, в приемные группы, с указанием полного наименования блюд.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2.14. Медицинский работник обязан присутствовать при закладке основных продуктов в котел и проверять блюда на выходе.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2.15. Объем приготовленной пищи должен соответствовать количеству детей и объему разовых порций.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2.16. Выдавать готовую пищу детям следует только с разрешения </w:t>
      </w:r>
      <w:proofErr w:type="spellStart"/>
      <w:r w:rsidRPr="005F0CB7">
        <w:rPr>
          <w:rFonts w:ascii="Times New Roman" w:eastAsia="Times New Roman" w:hAnsi="Times New Roman" w:cs="Times New Roman"/>
          <w:sz w:val="24"/>
          <w:szCs w:val="24"/>
        </w:rPr>
        <w:t>бракеражной</w:t>
      </w:r>
      <w:proofErr w:type="spellEnd"/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 комиссии после снятия ими пробы и записи в </w:t>
      </w:r>
      <w:proofErr w:type="spellStart"/>
      <w:r w:rsidRPr="005F0CB7">
        <w:rPr>
          <w:rFonts w:ascii="Times New Roman" w:eastAsia="Times New Roman" w:hAnsi="Times New Roman" w:cs="Times New Roman"/>
          <w:sz w:val="24"/>
          <w:szCs w:val="24"/>
        </w:rPr>
        <w:t>бракеражном</w:t>
      </w:r>
      <w:proofErr w:type="spellEnd"/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 журнале результатов оценки готовых блюд. При этом в журнале отмечается результат пробы каждого блюда.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2.17. В целях профилактики гиповитаминозов, непосредственно перед раздачей, медицинским работником осуществляется С-витаминизация III блюда.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2.18. Выдача пищи на группы осуществляется строго по графику. 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b/>
          <w:bCs/>
          <w:sz w:val="24"/>
          <w:szCs w:val="24"/>
        </w:rPr>
        <w:t>3. Организация питания детей в группах</w:t>
      </w:r>
      <w:r w:rsidRPr="005F0CB7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3.1. Работа по организации питания детей в группах осуществляется под руководством воспитателя и заключается: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  в создании безопасных условий при подготовке и во время приема пищи;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в формировании культурно-гигиенических навыков во время приема пищи детьми.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3.2. Получение пищи на группу осуществляется строго по графику, утвержденному заведующим ДОУ.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3.3. Привлекать детей к получению пищи с пищеблока категорически запрещается.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3.4. Перед раздачей пищи детям помощник воспитателя обязан: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промыть столы горячей водой с мылом;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тщательно вымыть руки;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надеть специальную одежду для получения и раздачи пищи;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-  проветрить помещение;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lastRenderedPageBreak/>
        <w:t>-  сервировать столы в соответствии с приемом пищи.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3.5. К сервировке столов могут привлекаться дети с 3 лет.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3.6. С целью формирования трудовых навыков и воспитания самостоятельности во время дежурства по столовому воспитателю необходимо сочетать работу дежурных и каждого ребенка (например: </w:t>
      </w:r>
      <w:proofErr w:type="spellStart"/>
      <w:r w:rsidRPr="005F0CB7">
        <w:rPr>
          <w:rFonts w:ascii="Times New Roman" w:eastAsia="Times New Roman" w:hAnsi="Times New Roman" w:cs="Times New Roman"/>
          <w:sz w:val="24"/>
          <w:szCs w:val="24"/>
        </w:rPr>
        <w:t>салфетницы</w:t>
      </w:r>
      <w:proofErr w:type="spellEnd"/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 собирают дежурные, а тарелки за собой убирают дети).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3.7. Во время раздачи пищи категорически запрещается нахождение детей в обеденной зоне.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3.8. В группах раннего возраста детей, у которых не сформирован навык самостоятельного приема пищи, докармливают.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                                                   </w:t>
      </w:r>
      <w:r w:rsidRPr="005F0CB7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учета питания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4.1. К началу учебного года заведующий ДОУ издает приказ о назначении ответственного за питание, определяются его функциональные обязанности.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4.2. Ежедневно составляется меню-раскладка на следующий день. Меню составляется на основании списков присутствующих детей, которые ежедневно, с 8.00 до 8.30. утра, подают педагоги.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4.3.В случае снижения численности детей, если закладка продуктов для приготовления завтрака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</w:t>
      </w:r>
    </w:p>
    <w:p w:rsidR="005F0CB7" w:rsidRPr="005F0CB7" w:rsidRDefault="006034A9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С последующим</w:t>
      </w:r>
      <w:r w:rsidR="005F0CB7" w:rsidRPr="005F0CB7">
        <w:rPr>
          <w:rFonts w:ascii="Times New Roman" w:eastAsia="Times New Roman" w:hAnsi="Times New Roman" w:cs="Times New Roman"/>
          <w:sz w:val="24"/>
          <w:szCs w:val="24"/>
        </w:rPr>
        <w:t xml:space="preserve"> приемом пищи (обед, полдник) дети, отсутствующие в учреждении, снимаются с питания, а продукты, оставшиеся невостребованными, возвращаются на склад. Возврат </w:t>
      </w:r>
      <w:proofErr w:type="gramStart"/>
      <w:r w:rsidR="005F0CB7" w:rsidRPr="005F0CB7">
        <w:rPr>
          <w:rFonts w:ascii="Times New Roman" w:eastAsia="Times New Roman" w:hAnsi="Times New Roman" w:cs="Times New Roman"/>
          <w:sz w:val="24"/>
          <w:szCs w:val="24"/>
        </w:rPr>
        <w:t>продуктов, выписанных по меню для приготовления обеда не производится</w:t>
      </w:r>
      <w:proofErr w:type="gramEnd"/>
      <w:r w:rsidR="005F0CB7" w:rsidRPr="005F0CB7">
        <w:rPr>
          <w:rFonts w:ascii="Times New Roman" w:eastAsia="Times New Roman" w:hAnsi="Times New Roman" w:cs="Times New Roman"/>
          <w:sz w:val="24"/>
          <w:szCs w:val="24"/>
        </w:rPr>
        <w:t>, если они прошли кулинарную обработку в соответствии с технологией приготовления детского питания.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proofErr w:type="gramStart"/>
      <w:r w:rsidRPr="005F0CB7">
        <w:rPr>
          <w:rFonts w:ascii="Times New Roman" w:eastAsia="Times New Roman" w:hAnsi="Times New Roman" w:cs="Times New Roman"/>
          <w:sz w:val="24"/>
          <w:szCs w:val="24"/>
        </w:rPr>
        <w:t>Возврату подлежат продукты: яйцо, консервация (овощная, фруктовая), сгущенное молоко, кондитерские изделия, масло сливочное, масло растительное, сахар, крупы, макароны, фрукты, овощи.</w:t>
      </w:r>
      <w:proofErr w:type="gramEnd"/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4.7. Учет продуктов ведется в журнале поступления продуктов. Записи производятся на основании первичных документов в количественном и суммовом выражении. В конце месяца подсчитываются итоги.  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4.8. Начисление оплаты за питание производитс</w:t>
      </w:r>
      <w:r w:rsidR="006C03BB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табелей посещаемости, кото</w:t>
      </w:r>
      <w:r w:rsidR="006C03BB">
        <w:rPr>
          <w:rFonts w:ascii="Times New Roman" w:eastAsia="Times New Roman" w:hAnsi="Times New Roman" w:cs="Times New Roman"/>
          <w:sz w:val="24"/>
          <w:szCs w:val="24"/>
        </w:rPr>
        <w:t xml:space="preserve">рые заполняют педагоги. Число </w:t>
      </w:r>
      <w:r w:rsidRPr="005F0CB7">
        <w:rPr>
          <w:rFonts w:ascii="Times New Roman" w:eastAsia="Times New Roman" w:hAnsi="Times New Roman" w:cs="Times New Roman"/>
          <w:sz w:val="24"/>
          <w:szCs w:val="24"/>
        </w:rPr>
        <w:t>дней по табелям посещаемости должно строго соответствовать числу детей, состоящих на питании в меню-требовании. Бухгалтерия, сверяя данные, осуществляет контроль рационального расходования средств.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4.9.  Расходы по обеспечению питания детей включаются в оплату родителям, размер которой устанавливается Учредителем.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5F0CB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F0CB7">
        <w:rPr>
          <w:rFonts w:ascii="Times New Roman" w:eastAsia="Times New Roman" w:hAnsi="Times New Roman" w:cs="Times New Roman"/>
          <w:b/>
          <w:bCs/>
          <w:sz w:val="24"/>
          <w:szCs w:val="24"/>
        </w:rPr>
        <w:t>Разграничение компетенции по вопросам организации питания в ДОУ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5.1. Руководитель учреждения создаёт условия для организации питания детей;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5.2. Несёт персональную ответственность за организацию питания детей в учреждении;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5.3. Представляет Учредителю необходимые документы по использованию денежных средств;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5.4. Распределение обязанностей по организации питания между руководителем ДОУ, медицинским работником, работниками пищеблока, кладовщиком отражаются в должностной инструкции.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 6. Финансирование расходов на питание детей в ДОУ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>6.1. Расчёт финансирования расходов на питание детей в ДОУ осуществляется на основании установленных норм питания и физиологических потребностей детей;</w:t>
      </w:r>
    </w:p>
    <w:p w:rsidR="005F0CB7" w:rsidRPr="005F0CB7" w:rsidRDefault="005F0CB7" w:rsidP="006C03BB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6.2. Финансирование расходов на питание осуществляется </w:t>
      </w:r>
      <w:proofErr w:type="gramStart"/>
      <w:r w:rsidRPr="005F0CB7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5F0C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C03BB">
        <w:rPr>
          <w:rFonts w:ascii="Times New Roman" w:eastAsia="Times New Roman" w:hAnsi="Times New Roman" w:cs="Times New Roman"/>
          <w:sz w:val="24"/>
          <w:szCs w:val="24"/>
        </w:rPr>
        <w:t>родительских взносов.</w:t>
      </w:r>
    </w:p>
    <w:p w:rsidR="005F0CB7" w:rsidRPr="00A121A0" w:rsidRDefault="005F0CB7" w:rsidP="005F0C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b/>
          <w:bCs/>
          <w:sz w:val="24"/>
          <w:szCs w:val="24"/>
        </w:rPr>
        <w:t>7. Ведение специальной документации по питанию: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7.1.Приказы и распоряжения вышестоящих организаций по данному вопросу.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7.2. «Примерное десятидневное меню», утвержденное руководителем учреждения.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7.3.Картотека технологических карт приготовления блюд.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lastRenderedPageBreak/>
        <w:t>7.4.Приказ руководителя по учреждению «Об организации питания детей».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7.5.Наличие информации для родителей о ежедневном меню для детей.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7.6. Наличие графиков: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выдача готовой продукции для организации питания в группах;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7.7.Ежедневное меню-требование на следующий день.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7.8.Специальные журналы: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-журнал бракеража сырой продукции;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-журнал бракеража готовой продукции;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-накопительная ведомость;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-журнал регистрации медицинских осмотров работников пищеблока.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7.9.Инструкции:</w:t>
      </w:r>
    </w:p>
    <w:p w:rsidR="005F0CB7" w:rsidRPr="00A121A0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-по охране труда и пожарной безопасности,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 w:rsidRPr="00A121A0">
        <w:rPr>
          <w:rFonts w:ascii="Times New Roman" w:eastAsia="Times New Roman" w:hAnsi="Times New Roman" w:cs="Times New Roman"/>
          <w:sz w:val="24"/>
          <w:szCs w:val="24"/>
        </w:rPr>
        <w:t>-по санитарно-эпидемиологическим требованиям к организации питания в ДОУ.</w:t>
      </w:r>
    </w:p>
    <w:p w:rsidR="005F0CB7" w:rsidRPr="005F0CB7" w:rsidRDefault="005F0CB7" w:rsidP="005F0CB7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4"/>
          <w:szCs w:val="24"/>
        </w:rPr>
      </w:pPr>
      <w:r w:rsidRPr="005F0CB7">
        <w:rPr>
          <w:rFonts w:ascii="Verdana" w:eastAsia="Times New Roman" w:hAnsi="Verdana" w:cs="Times New Roman"/>
          <w:color w:val="000000"/>
          <w:sz w:val="24"/>
          <w:szCs w:val="24"/>
        </w:rPr>
        <w:t> </w:t>
      </w:r>
    </w:p>
    <w:p w:rsidR="005F0CB7" w:rsidRPr="005F0CB7" w:rsidRDefault="005F0CB7" w:rsidP="005F0CB7">
      <w:pPr>
        <w:rPr>
          <w:rFonts w:ascii="Times New Roman" w:hAnsi="Times New Roman" w:cs="Times New Roman"/>
          <w:sz w:val="24"/>
          <w:szCs w:val="24"/>
        </w:rPr>
      </w:pPr>
    </w:p>
    <w:p w:rsidR="000665C9" w:rsidRPr="005F0CB7" w:rsidRDefault="000665C9">
      <w:pPr>
        <w:rPr>
          <w:sz w:val="24"/>
          <w:szCs w:val="24"/>
        </w:rPr>
      </w:pPr>
    </w:p>
    <w:sectPr w:rsidR="000665C9" w:rsidRPr="005F0CB7" w:rsidSect="00CA1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0CB7"/>
    <w:rsid w:val="000665C9"/>
    <w:rsid w:val="001F3DCC"/>
    <w:rsid w:val="005F0CB7"/>
    <w:rsid w:val="006034A9"/>
    <w:rsid w:val="006C03BB"/>
    <w:rsid w:val="00A121A0"/>
    <w:rsid w:val="00CA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5F0CB7"/>
    <w:pPr>
      <w:widowControl w:val="0"/>
      <w:autoSpaceDE w:val="0"/>
      <w:autoSpaceDN w:val="0"/>
      <w:adjustRightInd w:val="0"/>
      <w:spacing w:after="0" w:line="300" w:lineRule="auto"/>
      <w:ind w:left="1640" w:right="1600"/>
      <w:jc w:val="center"/>
    </w:pPr>
    <w:rPr>
      <w:rFonts w:ascii="Times New Roman" w:eastAsia="Times New Roman" w:hAnsi="Times New Roman" w:cs="Times New Roman"/>
      <w:sz w:val="1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F3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D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Остров</cp:lastModifiedBy>
  <cp:revision>2</cp:revision>
  <cp:lastPrinted>2017-07-06T12:15:00Z</cp:lastPrinted>
  <dcterms:created xsi:type="dcterms:W3CDTF">2017-07-06T12:20:00Z</dcterms:created>
  <dcterms:modified xsi:type="dcterms:W3CDTF">2017-07-06T12:20:00Z</dcterms:modified>
</cp:coreProperties>
</file>